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rtl w:val="0"/>
              </w:rPr>
              <w:t xml:space="preserve">OUTSIDE SALES REPRESENTATIVE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Outside Sales Representative manages existing, past, and new accounts to generate income through upselling or renewing, forges solid relationships with customers by educating them on how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can help and resolve concerns or complaints, and assists management with business development and growth goals.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Outside Sales Representative is persuasive, results-driven, and skilled at negotiation. This person is detail-oriented and has excellent communication and interpersonal skills to help clients.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Maintaining and growing sales relationships with current clients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Finding and contacting potential clients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Identifying client needs, suggesting or aiding in the choice of appropriate products or services, and discussing pricing or other terms of the sale.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Providing advice for product design where customers need customization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Creating sales pitches, proposals, or other materials to highlight the advantages of using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goods or services.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Calculating the expense of assembling and maintaining a product or service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Creating and managing sales contracts, and keeping track of customer information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Consulting with customers after sales to address issues and offer ongoing support.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Troubleshooting product-related technical issues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Explaining features to clients and responding to product or service inquiries, developing and maintaining technical product or service knowledge.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Reporting marketing plans and sales strategies.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Analyzing market conditions, competitor activity, and emerging market conditions and trends.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Conducting client visits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sales, preferably outside sales and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INDUSTRY OR PRODUCT/SERVICE TYPE]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university or college degree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INDUSTRY OR PRODUCT/SERVICE TYPE]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required/an asset.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valid driver’s license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Fluency in a specific foreign language is a plus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Microsoft Office software (Word, Excel, Outlook) and CRM software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applicable industry regulations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build relationships with clients and internal departments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verbal and written communication, and negotiation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organizational and time management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research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written and verbal communication abilities.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interpersonal abilities and the ability to relate to a variety of stakeholders at different levels in the organization.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adjust to changing events in a calm and professional way.</w:t>
      </w:r>
    </w:p>
    <w:p w:rsidR="00000000" w:rsidDel="00000000" w:rsidP="00000000" w:rsidRDefault="00000000" w:rsidRPr="00000000" w14:paraId="00000037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a standard schedule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 8 AM to 5 PM, Mondays to Fridays]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Requires travel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extended periods of sitting and working on a computer monitor.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overtime or working long hours. </w:t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zJt+6UcuvxRjQJnWauMxGcgzjw==">AMUW2mWRGUE6q28jcGF1fa9MVcot1e+Tv8ZLa+drvSYbvvLk9/AFlbqV3kHKNkqeWKNWRxrguWhPO6Alx57jo7DjYDE1ZY0heRL0FZG8sXOJL8wDT86qTDPwThhsiimS59SJfqhw0PsO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